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6837BE" w:rsidRDefault="006837BE" w:rsidP="006837BE">
      <w:pPr>
        <w:pStyle w:val="Domylnie"/>
        <w:spacing w:line="100" w:lineRule="atLeast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uczestnictwa w projekcie </w:t>
      </w:r>
      <w:r>
        <w:rPr>
          <w:rFonts w:ascii="Times New Roman" w:hAnsi="Times New Roman" w:cs="Times New Roman"/>
          <w:b/>
          <w:sz w:val="24"/>
          <w:szCs w:val="24"/>
        </w:rPr>
        <w:t xml:space="preserve">„Kierunek: Przyszłość! ”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7BE" w:rsidRDefault="00F364E5" w:rsidP="006837BE">
      <w:pPr>
        <w:pStyle w:val="Domylni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projektu: </w:t>
      </w:r>
      <w:r w:rsidR="006837BE">
        <w:rPr>
          <w:rFonts w:ascii="Times New Roman" w:hAnsi="Times New Roman" w:cs="Times New Roman"/>
          <w:b/>
          <w:bCs/>
          <w:sz w:val="24"/>
          <w:szCs w:val="24"/>
        </w:rPr>
        <w:t xml:space="preserve"> FEWM.06.04-IZ.00-0071/23 realizowanym w ramach programu: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Fundusze Europejskie dla Warmii i Mazur na lata 2021-2027</w:t>
      </w:r>
    </w:p>
    <w:p w:rsidR="006837BE" w:rsidRDefault="006837BE" w:rsidP="006837BE">
      <w:pPr>
        <w:pStyle w:val="Domylnie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Mrągowie w dniu ............................................... pomiędzy: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Szawą Conference Sp. z o.o.</w:t>
      </w:r>
      <w:r>
        <w:rPr>
          <w:rFonts w:ascii="Times New Roman" w:hAnsi="Times New Roman" w:cs="Times New Roman"/>
          <w:sz w:val="24"/>
          <w:szCs w:val="24"/>
        </w:rPr>
        <w:t xml:space="preserve">, ul. Jutrzenki 137, Warszawa 02-231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Adriannę Paszkiewicz- Janke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„Wnioskodawcą Projektu” ,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</w:p>
    <w:p w:rsidR="006837BE" w:rsidRDefault="006837BE" w:rsidP="006837BE">
      <w:pPr>
        <w:pStyle w:val="Domylnie"/>
        <w:spacing w:line="1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6837BE" w:rsidRDefault="006837BE" w:rsidP="006837BE">
      <w:pPr>
        <w:pStyle w:val="Domylnie"/>
        <w:spacing w:line="11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(Imię i nazwisko)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zamieszkałym/ą w: ……………………………… ul. ………………………............................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PESEL: ...................................... ……………….zwanym/ą dalej „Uczestnikiem Projektu”,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Przedmiotem niniejszej umowy jest udział w projekcie: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„Kierunek: Przyszłość! ” </w:t>
      </w:r>
      <w:r>
        <w:rPr>
          <w:rFonts w:ascii="Times New Roman" w:hAnsi="Times New Roman" w:cs="Times New Roman"/>
          <w:sz w:val="24"/>
          <w:szCs w:val="24"/>
        </w:rPr>
        <w:t xml:space="preserve">(zwanego dalej w treści umowy „Projektem”) </w:t>
      </w:r>
      <w:r>
        <w:rPr>
          <w:rFonts w:ascii="Times New Roman" w:hAnsi="Times New Roman" w:cs="Times New Roman"/>
          <w:b/>
          <w:bCs/>
          <w:sz w:val="24"/>
          <w:szCs w:val="24"/>
        </w:rPr>
        <w:t>realizowanym w ramach programu: Fundusze Europejskie dla Warmii i Mazur</w:t>
      </w:r>
      <w:r w:rsidR="00A56C4C">
        <w:rPr>
          <w:rFonts w:ascii="Times New Roman" w:hAnsi="Times New Roman" w:cs="Times New Roman"/>
          <w:b/>
          <w:bCs/>
          <w:sz w:val="24"/>
          <w:szCs w:val="24"/>
        </w:rPr>
        <w:t xml:space="preserve"> na lata 2021-2027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Zasady uczestnictwa w Projekcie, o którym mowa w ust. 1 określa Regulamin rekrutacji i uczestnictwa w projekcie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A56C4C">
        <w:rPr>
          <w:rFonts w:ascii="Times New Roman" w:hAnsi="Times New Roman" w:cs="Times New Roman"/>
          <w:b/>
          <w:sz w:val="24"/>
          <w:szCs w:val="24"/>
        </w:rPr>
        <w:t>Kierunek: Przyszłość</w:t>
      </w:r>
      <w:r>
        <w:rPr>
          <w:rFonts w:ascii="Times New Roman" w:hAnsi="Times New Roman" w:cs="Times New Roman"/>
          <w:b/>
          <w:sz w:val="24"/>
          <w:szCs w:val="24"/>
        </w:rPr>
        <w:t xml:space="preserve">! ” </w:t>
      </w:r>
      <w:r>
        <w:rPr>
          <w:rFonts w:ascii="Times New Roman" w:hAnsi="Times New Roman" w:cs="Times New Roman"/>
          <w:sz w:val="24"/>
          <w:szCs w:val="24"/>
        </w:rPr>
        <w:t xml:space="preserve">zwany dalej Regulaminem.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Projekt jest współfinansowany ze środków Unii Europejskiej w ramach Europejskiego Funduszu Społecznego.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Okres realizacji Projektu określa wniosek o dofinansowanie i w chwili zawarcia niniejszej umowy trwa on od 1 </w:t>
      </w:r>
      <w:r w:rsidR="00A56C4C">
        <w:rPr>
          <w:rFonts w:ascii="Times New Roman" w:hAnsi="Times New Roman" w:cs="Times New Roman"/>
          <w:sz w:val="24"/>
          <w:szCs w:val="24"/>
        </w:rPr>
        <w:t>marca 2024r. do 30 kwietnia 2025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Udział w Projekcie jest bezpłatny pod warunkiem realizacji obowiązków wynikających z niniejszej umowy oraz z Regulaminu.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3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Uczestnik Projektu oświadcza, iż zapoznał się z treścią Regulaminu i zobowiązuje się do respektowania zawartych w nim postanowień oraz, że spełnia warunki uczestnictwa w Projekcie i deklaruje w nim swój udział.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Uczestnik Projektu oświadcza, że wszystkie jego dane zawarte w dokumentacji przedłożonej w trakcie rekrutacji są aktualne, a w przypadku ich zmiany w trakcie obowiązywania niniejszej umowy niezwłocznie powiadomi o tym Wnioskodawcę Projektu.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Uczestnik Projektu oświadcza, że wyraża zgodę na rozpowszechnianie swojego wizerunku w związku z realizacją Projektu . Rozpowszechnianie to może przybrać w szczególności formę publikacji zdjęć z zajęć prowadzonych w ramach Projektu </w:t>
      </w:r>
      <w:r w:rsidR="00A56C4C">
        <w:rPr>
          <w:rFonts w:ascii="Times New Roman" w:hAnsi="Times New Roman" w:cs="Times New Roman"/>
          <w:sz w:val="24"/>
          <w:szCs w:val="24"/>
        </w:rPr>
        <w:t>na stronie internetowej Wnioskodawcy i Parterów, na portalach społecznościowych</w:t>
      </w:r>
      <w:r>
        <w:rPr>
          <w:rFonts w:ascii="Times New Roman" w:hAnsi="Times New Roman" w:cs="Times New Roman"/>
          <w:sz w:val="24"/>
          <w:szCs w:val="24"/>
        </w:rPr>
        <w:t xml:space="preserve"> oraz dla potrzeb kontroli.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4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Uczestnik Projektu jest zobowiązany do:</w:t>
      </w:r>
    </w:p>
    <w:p w:rsidR="00A56C4C" w:rsidRDefault="006837BE" w:rsidP="00A56C4C">
      <w:pPr>
        <w:pStyle w:val="Domylnie"/>
        <w:tabs>
          <w:tab w:val="left" w:pos="4975"/>
        </w:tabs>
        <w:ind w:left="426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aktywnego uczestnictwa w Projekcie; </w:t>
      </w:r>
    </w:p>
    <w:p w:rsidR="006837BE" w:rsidRDefault="00A56C4C" w:rsidP="006837BE">
      <w:pPr>
        <w:pStyle w:val="Domylnie"/>
        <w:tabs>
          <w:tab w:val="left" w:pos="4975"/>
        </w:tabs>
        <w:ind w:left="142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</w:t>
      </w:r>
      <w:r w:rsidR="006837BE">
        <w:rPr>
          <w:rFonts w:ascii="Times New Roman" w:hAnsi="Times New Roman" w:cs="Times New Roman"/>
          <w:sz w:val="24"/>
          <w:szCs w:val="24"/>
        </w:rPr>
        <w:t>) udziału w specjalistycznych kursach/ szkoleniach</w:t>
      </w:r>
      <w:r w:rsidR="00E636FA">
        <w:rPr>
          <w:rFonts w:ascii="Times New Roman" w:hAnsi="Times New Roman" w:cs="Times New Roman"/>
          <w:sz w:val="24"/>
          <w:szCs w:val="24"/>
        </w:rPr>
        <w:t xml:space="preserve"> według własnego  kierunku kształcenia</w:t>
      </w:r>
      <w:r w:rsidR="006837BE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III 2024r.- IV 2025</w:t>
      </w:r>
      <w:r w:rsidR="006837BE">
        <w:rPr>
          <w:rFonts w:ascii="Times New Roman" w:hAnsi="Times New Roman" w:cs="Times New Roman"/>
          <w:sz w:val="24"/>
          <w:szCs w:val="24"/>
        </w:rPr>
        <w:t>r.)</w:t>
      </w:r>
    </w:p>
    <w:p w:rsidR="005F5B37" w:rsidRDefault="006837BE" w:rsidP="005F5B37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C4C">
        <w:rPr>
          <w:rFonts w:ascii="Times New Roman" w:hAnsi="Times New Roman" w:cs="Times New Roman"/>
          <w:sz w:val="24"/>
          <w:szCs w:val="24"/>
        </w:rPr>
        <w:t>Kurs prawa jazdy kat.B dla 20 uczniów (9K,11</w:t>
      </w:r>
      <w:r w:rsidR="00E636FA">
        <w:rPr>
          <w:rFonts w:ascii="Times New Roman" w:hAnsi="Times New Roman" w:cs="Times New Roman"/>
          <w:sz w:val="24"/>
          <w:szCs w:val="24"/>
        </w:rPr>
        <w:t>M)- 10 os. z kierunku technik logistyk i 10 os. z kierunku technik ekonomista</w:t>
      </w:r>
      <w:r w:rsidR="005F5B37">
        <w:rPr>
          <w:rFonts w:ascii="Times New Roman" w:hAnsi="Times New Roman" w:cs="Times New Roman"/>
          <w:sz w:val="24"/>
          <w:szCs w:val="24"/>
        </w:rPr>
        <w:t>- 60h ( 30h teoria, 30h jazda)</w:t>
      </w:r>
      <w:r w:rsidR="002546F1">
        <w:rPr>
          <w:rFonts w:ascii="Times New Roman" w:hAnsi="Times New Roman" w:cs="Times New Roman"/>
          <w:sz w:val="24"/>
          <w:szCs w:val="24"/>
        </w:rPr>
        <w:t>-uczestnicy dołączą grup tworzonych przez szkoły nauki jazdy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</w:p>
    <w:p w:rsidR="006837BE" w:rsidRDefault="00E636FA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kurs operator wózka widłowego</w:t>
      </w:r>
      <w:r w:rsidR="006837BE">
        <w:rPr>
          <w:rFonts w:ascii="Times New Roman" w:hAnsi="Times New Roman" w:cs="Times New Roman"/>
          <w:sz w:val="24"/>
          <w:szCs w:val="24"/>
        </w:rPr>
        <w:t xml:space="preserve"> dla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837BE">
        <w:rPr>
          <w:rFonts w:ascii="Times New Roman" w:hAnsi="Times New Roman" w:cs="Times New Roman"/>
          <w:sz w:val="24"/>
          <w:szCs w:val="24"/>
        </w:rPr>
        <w:t xml:space="preserve"> uczniów ( </w:t>
      </w:r>
      <w:r w:rsidR="005F5B37">
        <w:rPr>
          <w:rFonts w:ascii="Times New Roman" w:hAnsi="Times New Roman" w:cs="Times New Roman"/>
          <w:sz w:val="24"/>
          <w:szCs w:val="24"/>
        </w:rPr>
        <w:t>3</w:t>
      </w:r>
      <w:r w:rsidR="006837BE">
        <w:rPr>
          <w:rFonts w:ascii="Times New Roman" w:hAnsi="Times New Roman" w:cs="Times New Roman"/>
          <w:sz w:val="24"/>
          <w:szCs w:val="24"/>
        </w:rPr>
        <w:t>K,</w:t>
      </w:r>
      <w:r w:rsidR="005F5B37">
        <w:rPr>
          <w:rFonts w:ascii="Times New Roman" w:hAnsi="Times New Roman" w:cs="Times New Roman"/>
          <w:sz w:val="24"/>
          <w:szCs w:val="24"/>
        </w:rPr>
        <w:t>7</w:t>
      </w:r>
      <w:r w:rsidR="006837BE">
        <w:rPr>
          <w:rFonts w:ascii="Times New Roman" w:hAnsi="Times New Roman" w:cs="Times New Roman"/>
          <w:sz w:val="24"/>
          <w:szCs w:val="24"/>
        </w:rPr>
        <w:t xml:space="preserve">M) </w:t>
      </w:r>
      <w:r w:rsidR="005F5B37">
        <w:rPr>
          <w:rFonts w:ascii="Times New Roman" w:hAnsi="Times New Roman" w:cs="Times New Roman"/>
          <w:sz w:val="24"/>
          <w:szCs w:val="24"/>
        </w:rPr>
        <w:t>z kierunku technik logistyk- 67h (47h teoria, 20h praktyka)</w:t>
      </w:r>
      <w:r w:rsidR="002546F1">
        <w:rPr>
          <w:rFonts w:ascii="Times New Roman" w:hAnsi="Times New Roman" w:cs="Times New Roman"/>
          <w:sz w:val="24"/>
          <w:szCs w:val="24"/>
        </w:rPr>
        <w:t>-</w:t>
      </w:r>
      <w:r w:rsidR="005F5B37">
        <w:rPr>
          <w:rFonts w:ascii="Times New Roman" w:hAnsi="Times New Roman" w:cs="Times New Roman"/>
          <w:sz w:val="24"/>
          <w:szCs w:val="24"/>
        </w:rPr>
        <w:t xml:space="preserve"> </w:t>
      </w:r>
      <w:r w:rsidR="002546F1">
        <w:rPr>
          <w:rFonts w:ascii="Times New Roman" w:hAnsi="Times New Roman" w:cs="Times New Roman"/>
          <w:sz w:val="24"/>
          <w:szCs w:val="24"/>
        </w:rPr>
        <w:t>uczestnicy dołączą grup tworzonych przez wykonawcę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B37">
        <w:rPr>
          <w:rFonts w:ascii="Times New Roman" w:hAnsi="Times New Roman" w:cs="Times New Roman"/>
          <w:sz w:val="24"/>
          <w:szCs w:val="24"/>
        </w:rPr>
        <w:t>szkolenie „ Zarządzanie barem i restauracją”</w:t>
      </w:r>
      <w:r>
        <w:rPr>
          <w:rFonts w:ascii="Times New Roman" w:hAnsi="Times New Roman" w:cs="Times New Roman"/>
          <w:sz w:val="24"/>
          <w:szCs w:val="24"/>
        </w:rPr>
        <w:t xml:space="preserve"> dla </w:t>
      </w:r>
      <w:r w:rsidR="005F5B37">
        <w:rPr>
          <w:rFonts w:ascii="Times New Roman" w:hAnsi="Times New Roman" w:cs="Times New Roman"/>
          <w:sz w:val="24"/>
          <w:szCs w:val="24"/>
        </w:rPr>
        <w:t>10 uczniów. ( 7K,3</w:t>
      </w:r>
      <w:r>
        <w:rPr>
          <w:rFonts w:ascii="Times New Roman" w:hAnsi="Times New Roman" w:cs="Times New Roman"/>
          <w:sz w:val="24"/>
          <w:szCs w:val="24"/>
        </w:rPr>
        <w:t>M)</w:t>
      </w:r>
      <w:r w:rsidR="002546F1">
        <w:rPr>
          <w:rFonts w:ascii="Times New Roman" w:hAnsi="Times New Roman" w:cs="Times New Roman"/>
          <w:sz w:val="24"/>
          <w:szCs w:val="24"/>
        </w:rPr>
        <w:t xml:space="preserve"> </w:t>
      </w:r>
      <w:r w:rsidR="005F5B37">
        <w:rPr>
          <w:rFonts w:ascii="Times New Roman" w:hAnsi="Times New Roman" w:cs="Times New Roman"/>
          <w:sz w:val="24"/>
          <w:szCs w:val="24"/>
        </w:rPr>
        <w:t>z kierunku technik żywienia i usług gastronomicznych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B3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B37">
        <w:rPr>
          <w:rFonts w:ascii="Times New Roman" w:hAnsi="Times New Roman" w:cs="Times New Roman"/>
          <w:sz w:val="24"/>
          <w:szCs w:val="24"/>
        </w:rPr>
        <w:t>15h</w:t>
      </w:r>
      <w:r w:rsidR="002546F1">
        <w:rPr>
          <w:rFonts w:ascii="Times New Roman" w:hAnsi="Times New Roman" w:cs="Times New Roman"/>
          <w:sz w:val="24"/>
          <w:szCs w:val="24"/>
        </w:rPr>
        <w:t>- 5h</w:t>
      </w:r>
      <w:r w:rsidR="005F5B37">
        <w:rPr>
          <w:rFonts w:ascii="Times New Roman" w:hAnsi="Times New Roman" w:cs="Times New Roman"/>
          <w:sz w:val="24"/>
          <w:szCs w:val="24"/>
        </w:rPr>
        <w:t>/dzień x 3 dni- 1 grupa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5B37">
        <w:rPr>
          <w:rFonts w:ascii="Times New Roman" w:hAnsi="Times New Roman" w:cs="Times New Roman"/>
          <w:sz w:val="24"/>
          <w:szCs w:val="24"/>
        </w:rPr>
        <w:t>szkolenie</w:t>
      </w:r>
      <w:r w:rsidR="001847A6">
        <w:rPr>
          <w:rFonts w:ascii="Times New Roman" w:hAnsi="Times New Roman" w:cs="Times New Roman"/>
          <w:sz w:val="24"/>
          <w:szCs w:val="24"/>
        </w:rPr>
        <w:t xml:space="preserve"> „</w:t>
      </w:r>
      <w:r w:rsidR="005F5B37">
        <w:rPr>
          <w:rFonts w:ascii="Times New Roman" w:hAnsi="Times New Roman" w:cs="Times New Roman"/>
          <w:sz w:val="24"/>
          <w:szCs w:val="24"/>
        </w:rPr>
        <w:t>Steward/stewardessa” dla 30 uczniów (22K, 8</w:t>
      </w:r>
      <w:r>
        <w:rPr>
          <w:rFonts w:ascii="Times New Roman" w:hAnsi="Times New Roman" w:cs="Times New Roman"/>
          <w:sz w:val="24"/>
          <w:szCs w:val="24"/>
        </w:rPr>
        <w:t>M)</w:t>
      </w:r>
      <w:r w:rsidR="00EC1467">
        <w:rPr>
          <w:rFonts w:ascii="Times New Roman" w:hAnsi="Times New Roman" w:cs="Times New Roman"/>
          <w:sz w:val="24"/>
          <w:szCs w:val="24"/>
        </w:rPr>
        <w:t xml:space="preserve"> - 15 os. </w:t>
      </w:r>
      <w:r w:rsidR="005F5B37">
        <w:rPr>
          <w:rFonts w:ascii="Times New Roman" w:hAnsi="Times New Roman" w:cs="Times New Roman"/>
          <w:sz w:val="24"/>
          <w:szCs w:val="24"/>
        </w:rPr>
        <w:t xml:space="preserve">z </w:t>
      </w:r>
      <w:r w:rsidR="00EC1467">
        <w:rPr>
          <w:rFonts w:ascii="Times New Roman" w:hAnsi="Times New Roman" w:cs="Times New Roman"/>
          <w:sz w:val="24"/>
          <w:szCs w:val="24"/>
        </w:rPr>
        <w:t>kierunku</w:t>
      </w:r>
      <w:r w:rsidR="005F5B37">
        <w:rPr>
          <w:rFonts w:ascii="Times New Roman" w:hAnsi="Times New Roman" w:cs="Times New Roman"/>
          <w:sz w:val="24"/>
          <w:szCs w:val="24"/>
        </w:rPr>
        <w:t xml:space="preserve"> technik organizacji turystyki</w:t>
      </w:r>
      <w:r w:rsidR="001847A6">
        <w:rPr>
          <w:rFonts w:ascii="Times New Roman" w:hAnsi="Times New Roman" w:cs="Times New Roman"/>
          <w:sz w:val="24"/>
          <w:szCs w:val="24"/>
        </w:rPr>
        <w:t xml:space="preserve"> i </w:t>
      </w:r>
      <w:r w:rsidR="00EC1467">
        <w:rPr>
          <w:rFonts w:ascii="Times New Roman" w:hAnsi="Times New Roman" w:cs="Times New Roman"/>
          <w:sz w:val="24"/>
          <w:szCs w:val="24"/>
        </w:rPr>
        <w:t>15 os. z kierunku technik hotelarstwa -</w:t>
      </w:r>
      <w:r w:rsidR="001847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h</w:t>
      </w:r>
      <w:r w:rsidR="001847A6">
        <w:rPr>
          <w:rFonts w:ascii="Times New Roman" w:hAnsi="Times New Roman" w:cs="Times New Roman"/>
          <w:sz w:val="24"/>
          <w:szCs w:val="24"/>
        </w:rPr>
        <w:t xml:space="preserve"> x 1 dzień</w:t>
      </w:r>
      <w:r w:rsidR="00EC1467">
        <w:rPr>
          <w:rFonts w:ascii="Times New Roman" w:hAnsi="Times New Roman" w:cs="Times New Roman"/>
          <w:sz w:val="24"/>
          <w:szCs w:val="24"/>
        </w:rPr>
        <w:t>- 3 grupy po 10 osób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7A6">
        <w:rPr>
          <w:rFonts w:ascii="Times New Roman" w:hAnsi="Times New Roman" w:cs="Times New Roman"/>
          <w:sz w:val="24"/>
          <w:szCs w:val="24"/>
        </w:rPr>
        <w:t>szkolenie „Social media manager” dla 8 uczniów (4K, 4M) z kierunku technik ekonomista</w:t>
      </w:r>
      <w:r w:rsidR="00EC1467">
        <w:rPr>
          <w:rFonts w:ascii="Times New Roman" w:hAnsi="Times New Roman" w:cs="Times New Roman"/>
          <w:sz w:val="24"/>
          <w:szCs w:val="24"/>
        </w:rPr>
        <w:t xml:space="preserve"> -</w:t>
      </w:r>
      <w:r w:rsidR="001847A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h- </w:t>
      </w:r>
      <w:r w:rsidR="001847A6">
        <w:rPr>
          <w:rFonts w:ascii="Times New Roman" w:hAnsi="Times New Roman" w:cs="Times New Roman"/>
          <w:sz w:val="24"/>
          <w:szCs w:val="24"/>
        </w:rPr>
        <w:t>8h/dzień x 3 dni</w:t>
      </w:r>
      <w:r w:rsidR="00EC1467">
        <w:rPr>
          <w:rFonts w:ascii="Times New Roman" w:hAnsi="Times New Roman" w:cs="Times New Roman"/>
          <w:sz w:val="24"/>
          <w:szCs w:val="24"/>
        </w:rPr>
        <w:t>- 1 grupa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47A6">
        <w:rPr>
          <w:rFonts w:ascii="Times New Roman" w:hAnsi="Times New Roman" w:cs="Times New Roman"/>
          <w:sz w:val="24"/>
          <w:szCs w:val="24"/>
        </w:rPr>
        <w:t>szkolenie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7A6">
        <w:rPr>
          <w:rFonts w:ascii="Times New Roman" w:hAnsi="Times New Roman" w:cs="Times New Roman"/>
          <w:sz w:val="24"/>
          <w:szCs w:val="24"/>
        </w:rPr>
        <w:t>„ Smart sommelier-enolog”</w:t>
      </w:r>
      <w:r w:rsidR="000D1069">
        <w:rPr>
          <w:rFonts w:ascii="Times New Roman" w:hAnsi="Times New Roman" w:cs="Times New Roman"/>
          <w:sz w:val="24"/>
          <w:szCs w:val="24"/>
        </w:rPr>
        <w:t xml:space="preserve"> </w:t>
      </w:r>
      <w:r w:rsidR="001847A6">
        <w:rPr>
          <w:rFonts w:ascii="Times New Roman" w:hAnsi="Times New Roman" w:cs="Times New Roman"/>
          <w:sz w:val="24"/>
          <w:szCs w:val="24"/>
        </w:rPr>
        <w:t>dla 20 uczniów (12K,8</w:t>
      </w:r>
      <w:r>
        <w:rPr>
          <w:rFonts w:ascii="Times New Roman" w:hAnsi="Times New Roman" w:cs="Times New Roman"/>
          <w:sz w:val="24"/>
          <w:szCs w:val="24"/>
        </w:rPr>
        <w:t>M)</w:t>
      </w:r>
      <w:r w:rsidR="00EC1467">
        <w:rPr>
          <w:rFonts w:ascii="Times New Roman" w:hAnsi="Times New Roman" w:cs="Times New Roman"/>
          <w:sz w:val="24"/>
          <w:szCs w:val="24"/>
        </w:rPr>
        <w:t>- 10 os. z kierunku</w:t>
      </w:r>
      <w:r w:rsidR="001847A6">
        <w:rPr>
          <w:rFonts w:ascii="Times New Roman" w:hAnsi="Times New Roman" w:cs="Times New Roman"/>
          <w:sz w:val="24"/>
          <w:szCs w:val="24"/>
        </w:rPr>
        <w:t xml:space="preserve"> technik żywienia </w:t>
      </w:r>
      <w:r w:rsidR="00EC1467">
        <w:rPr>
          <w:rFonts w:ascii="Times New Roman" w:hAnsi="Times New Roman" w:cs="Times New Roman"/>
          <w:sz w:val="24"/>
          <w:szCs w:val="24"/>
        </w:rPr>
        <w:t xml:space="preserve">i usług gastronomicznych </w:t>
      </w:r>
      <w:r w:rsidR="001847A6">
        <w:rPr>
          <w:rFonts w:ascii="Times New Roman" w:hAnsi="Times New Roman" w:cs="Times New Roman"/>
          <w:sz w:val="24"/>
          <w:szCs w:val="24"/>
        </w:rPr>
        <w:t xml:space="preserve"> i </w:t>
      </w:r>
      <w:r w:rsidR="00EC1467">
        <w:rPr>
          <w:rFonts w:ascii="Times New Roman" w:hAnsi="Times New Roman" w:cs="Times New Roman"/>
          <w:sz w:val="24"/>
          <w:szCs w:val="24"/>
        </w:rPr>
        <w:t xml:space="preserve"> 10 os. z kierunku technik hotelarstwa </w:t>
      </w:r>
      <w:r w:rsidR="001847A6">
        <w:rPr>
          <w:rFonts w:ascii="Times New Roman" w:hAnsi="Times New Roman" w:cs="Times New Roman"/>
          <w:sz w:val="24"/>
          <w:szCs w:val="24"/>
        </w:rPr>
        <w:t>- 10h -5h/ dzień x 2 dni</w:t>
      </w:r>
      <w:r w:rsidR="00EC1467">
        <w:rPr>
          <w:rFonts w:ascii="Times New Roman" w:hAnsi="Times New Roman" w:cs="Times New Roman"/>
          <w:sz w:val="24"/>
          <w:szCs w:val="24"/>
        </w:rPr>
        <w:t>- 2 grupy po 10 os.</w:t>
      </w:r>
    </w:p>
    <w:p w:rsidR="001847A6" w:rsidRDefault="001847A6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szkolenie „ Smart barman” dla 20 uczniów(12K, 8M) </w:t>
      </w:r>
      <w:r w:rsidR="00EC1467">
        <w:rPr>
          <w:rFonts w:ascii="Times New Roman" w:hAnsi="Times New Roman" w:cs="Times New Roman"/>
          <w:sz w:val="24"/>
          <w:szCs w:val="24"/>
        </w:rPr>
        <w:t>– 10 os. z kierunku</w:t>
      </w:r>
      <w:r>
        <w:rPr>
          <w:rFonts w:ascii="Times New Roman" w:hAnsi="Times New Roman" w:cs="Times New Roman"/>
          <w:sz w:val="24"/>
          <w:szCs w:val="24"/>
        </w:rPr>
        <w:t xml:space="preserve"> technik żywienia i usług gastronomicznych  i </w:t>
      </w:r>
      <w:r w:rsidR="00EC1467">
        <w:rPr>
          <w:rFonts w:ascii="Times New Roman" w:hAnsi="Times New Roman" w:cs="Times New Roman"/>
          <w:sz w:val="24"/>
          <w:szCs w:val="24"/>
        </w:rPr>
        <w:t xml:space="preserve"> 10 os z kierunku technik hotelarstwa -10h-5h/dzień </w:t>
      </w:r>
      <w:r>
        <w:rPr>
          <w:rFonts w:ascii="Times New Roman" w:hAnsi="Times New Roman" w:cs="Times New Roman"/>
          <w:sz w:val="24"/>
          <w:szCs w:val="24"/>
        </w:rPr>
        <w:t xml:space="preserve"> x2 dni</w:t>
      </w:r>
      <w:r w:rsidR="00EC1467">
        <w:rPr>
          <w:rFonts w:ascii="Times New Roman" w:hAnsi="Times New Roman" w:cs="Times New Roman"/>
          <w:sz w:val="24"/>
          <w:szCs w:val="24"/>
        </w:rPr>
        <w:t>- 2 grupy po 10 os.</w:t>
      </w:r>
    </w:p>
    <w:p w:rsidR="001847A6" w:rsidRDefault="001847A6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Savoir-vivre w turystyce i biznesie” dla 20 uczniów</w:t>
      </w:r>
      <w:r w:rsidR="00EC1467">
        <w:rPr>
          <w:rFonts w:ascii="Times New Roman" w:hAnsi="Times New Roman" w:cs="Times New Roman"/>
          <w:sz w:val="24"/>
          <w:szCs w:val="24"/>
        </w:rPr>
        <w:t>(16K,4M)- 10 os. z  kierunku</w:t>
      </w:r>
      <w:r>
        <w:rPr>
          <w:rFonts w:ascii="Times New Roman" w:hAnsi="Times New Roman" w:cs="Times New Roman"/>
          <w:sz w:val="24"/>
          <w:szCs w:val="24"/>
        </w:rPr>
        <w:t xml:space="preserve"> technik</w:t>
      </w:r>
      <w:r w:rsidR="00EC1467">
        <w:rPr>
          <w:rFonts w:ascii="Times New Roman" w:hAnsi="Times New Roman" w:cs="Times New Roman"/>
          <w:sz w:val="24"/>
          <w:szCs w:val="24"/>
        </w:rPr>
        <w:t xml:space="preserve"> organizacji turystyki </w:t>
      </w:r>
      <w:r w:rsidR="000D1069">
        <w:rPr>
          <w:rFonts w:ascii="Times New Roman" w:hAnsi="Times New Roman" w:cs="Times New Roman"/>
          <w:sz w:val="24"/>
          <w:szCs w:val="24"/>
        </w:rPr>
        <w:t xml:space="preserve"> i</w:t>
      </w:r>
      <w:r w:rsidR="00EC1467">
        <w:rPr>
          <w:rFonts w:ascii="Times New Roman" w:hAnsi="Times New Roman" w:cs="Times New Roman"/>
          <w:sz w:val="24"/>
          <w:szCs w:val="24"/>
        </w:rPr>
        <w:t xml:space="preserve"> 10 os. z kierunku</w:t>
      </w:r>
      <w:r w:rsidR="000D1069">
        <w:rPr>
          <w:rFonts w:ascii="Times New Roman" w:hAnsi="Times New Roman" w:cs="Times New Roman"/>
          <w:sz w:val="24"/>
          <w:szCs w:val="24"/>
        </w:rPr>
        <w:t xml:space="preserve"> technik ho</w:t>
      </w:r>
      <w:r w:rsidR="00EC1467">
        <w:rPr>
          <w:rFonts w:ascii="Times New Roman" w:hAnsi="Times New Roman" w:cs="Times New Roman"/>
          <w:sz w:val="24"/>
          <w:szCs w:val="24"/>
        </w:rPr>
        <w:t xml:space="preserve">telarstwa </w:t>
      </w:r>
      <w:r w:rsidR="000D1069">
        <w:rPr>
          <w:rFonts w:ascii="Times New Roman" w:hAnsi="Times New Roman" w:cs="Times New Roman"/>
          <w:sz w:val="24"/>
          <w:szCs w:val="24"/>
        </w:rPr>
        <w:t>-9h x 1 dzień- 2 grupy po 10 os.</w:t>
      </w:r>
    </w:p>
    <w:p w:rsidR="000D1069" w:rsidRDefault="000D1069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szkolenie „ Rezydent turystyczny”</w:t>
      </w:r>
      <w:r w:rsidR="00EC1467">
        <w:rPr>
          <w:rFonts w:ascii="Times New Roman" w:hAnsi="Times New Roman" w:cs="Times New Roman"/>
          <w:sz w:val="24"/>
          <w:szCs w:val="24"/>
        </w:rPr>
        <w:t xml:space="preserve"> dla 10 uczniów (8K,2M) – 5 os. z  kierunku</w:t>
      </w:r>
      <w:r>
        <w:rPr>
          <w:rFonts w:ascii="Times New Roman" w:hAnsi="Times New Roman" w:cs="Times New Roman"/>
          <w:sz w:val="24"/>
          <w:szCs w:val="24"/>
        </w:rPr>
        <w:t xml:space="preserve"> tech</w:t>
      </w:r>
      <w:r w:rsidR="00EC1467">
        <w:rPr>
          <w:rFonts w:ascii="Times New Roman" w:hAnsi="Times New Roman" w:cs="Times New Roman"/>
          <w:sz w:val="24"/>
          <w:szCs w:val="24"/>
        </w:rPr>
        <w:t xml:space="preserve">nik organizacji turystyki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C1467">
        <w:rPr>
          <w:rFonts w:ascii="Times New Roman" w:hAnsi="Times New Roman" w:cs="Times New Roman"/>
          <w:sz w:val="24"/>
          <w:szCs w:val="24"/>
        </w:rPr>
        <w:t xml:space="preserve"> 5 os. z kierunku technik hotelarstwa </w:t>
      </w:r>
      <w:r w:rsidR="002546F1">
        <w:rPr>
          <w:rFonts w:ascii="Times New Roman" w:hAnsi="Times New Roman" w:cs="Times New Roman"/>
          <w:sz w:val="24"/>
          <w:szCs w:val="24"/>
        </w:rPr>
        <w:t>-18h- 6h/ dzień x 3 dni- 1 grupa</w:t>
      </w:r>
    </w:p>
    <w:p w:rsidR="002546F1" w:rsidRDefault="002546F1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Obsługa programów sprzedażowych”</w:t>
      </w:r>
      <w:r w:rsidR="00EC1467">
        <w:rPr>
          <w:rFonts w:ascii="Times New Roman" w:hAnsi="Times New Roman" w:cs="Times New Roman"/>
          <w:sz w:val="24"/>
          <w:szCs w:val="24"/>
        </w:rPr>
        <w:t xml:space="preserve"> dla 10 uczniów</w:t>
      </w:r>
      <w:r>
        <w:rPr>
          <w:rFonts w:ascii="Times New Roman" w:hAnsi="Times New Roman" w:cs="Times New Roman"/>
          <w:sz w:val="24"/>
          <w:szCs w:val="24"/>
        </w:rPr>
        <w:t xml:space="preserve"> ( 3K,7M) z kierunku technik logistyk- 6h x 1 dzień- 1 grupa</w:t>
      </w:r>
    </w:p>
    <w:p w:rsidR="002546F1" w:rsidRDefault="002546F1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szkolenie „ Animator czasu wolnego” dla 20 uczniów</w:t>
      </w:r>
      <w:r w:rsidR="00EC1467">
        <w:rPr>
          <w:rFonts w:ascii="Times New Roman" w:hAnsi="Times New Roman" w:cs="Times New Roman"/>
          <w:sz w:val="24"/>
          <w:szCs w:val="24"/>
        </w:rPr>
        <w:t>- 10 os.  z kierunku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18747D">
        <w:rPr>
          <w:rFonts w:ascii="Times New Roman" w:hAnsi="Times New Roman" w:cs="Times New Roman"/>
          <w:sz w:val="24"/>
          <w:szCs w:val="24"/>
        </w:rPr>
        <w:t xml:space="preserve">echnik organizacji turystyki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8747D">
        <w:rPr>
          <w:rFonts w:ascii="Times New Roman" w:hAnsi="Times New Roman" w:cs="Times New Roman"/>
          <w:sz w:val="24"/>
          <w:szCs w:val="24"/>
        </w:rPr>
        <w:t xml:space="preserve">10 os z kierunku technik hotelarstwa </w:t>
      </w:r>
      <w:r>
        <w:rPr>
          <w:rFonts w:ascii="Times New Roman" w:hAnsi="Times New Roman" w:cs="Times New Roman"/>
          <w:sz w:val="24"/>
          <w:szCs w:val="24"/>
        </w:rPr>
        <w:t>- 18h- 9h/ dzień x 2 dni- 2 grupy po 10os.</w:t>
      </w:r>
    </w:p>
    <w:p w:rsidR="006837BE" w:rsidRDefault="002546F1" w:rsidP="002546F1">
      <w:pPr>
        <w:pStyle w:val="Domylnie"/>
        <w:tabs>
          <w:tab w:val="left" w:pos="4975"/>
        </w:tabs>
        <w:ind w:left="142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7BE" w:rsidRDefault="002546F1" w:rsidP="006837BE">
      <w:pPr>
        <w:pStyle w:val="Domylnie"/>
        <w:tabs>
          <w:tab w:val="left" w:pos="4975"/>
        </w:tabs>
        <w:ind w:left="284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</w:t>
      </w:r>
      <w:r w:rsidR="006837BE">
        <w:rPr>
          <w:rFonts w:ascii="Times New Roman" w:hAnsi="Times New Roman" w:cs="Times New Roman"/>
          <w:sz w:val="24"/>
          <w:szCs w:val="24"/>
        </w:rPr>
        <w:t xml:space="preserve">) wypełniania wszelkich dokumentów niezbędnych do realizacji Projektu; </w:t>
      </w:r>
    </w:p>
    <w:p w:rsidR="006837BE" w:rsidRDefault="002546F1" w:rsidP="006837BE">
      <w:pPr>
        <w:pStyle w:val="Domylnie"/>
        <w:tabs>
          <w:tab w:val="left" w:pos="4975"/>
        </w:tabs>
        <w:ind w:left="426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37BE">
        <w:rPr>
          <w:rFonts w:ascii="Times New Roman" w:hAnsi="Times New Roman" w:cs="Times New Roman"/>
          <w:sz w:val="24"/>
          <w:szCs w:val="24"/>
        </w:rPr>
        <w:t>) wypełniania ankiet ewaluacyjnych w trakcie trwania Projektu, a także po jego zakończeniu;</w:t>
      </w:r>
    </w:p>
    <w:p w:rsidR="006837BE" w:rsidRDefault="002546F1" w:rsidP="006837BE">
      <w:pPr>
        <w:pStyle w:val="Domylnie"/>
        <w:tabs>
          <w:tab w:val="left" w:pos="4975"/>
        </w:tabs>
        <w:ind w:left="426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37BE">
        <w:rPr>
          <w:rFonts w:ascii="Times New Roman" w:hAnsi="Times New Roman" w:cs="Times New Roman"/>
          <w:sz w:val="24"/>
          <w:szCs w:val="24"/>
        </w:rPr>
        <w:t xml:space="preserve">) niezwłocznego informowania Wnioskodawcy Projektu  o przerwaniu uczestnictwa w Projekcie. </w:t>
      </w:r>
    </w:p>
    <w:p w:rsidR="006837BE" w:rsidRDefault="002546F1" w:rsidP="006837BE">
      <w:pPr>
        <w:pStyle w:val="Domylnie"/>
        <w:tabs>
          <w:tab w:val="left" w:pos="4975"/>
        </w:tabs>
        <w:ind w:left="426" w:right="22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6837BE">
        <w:rPr>
          <w:rFonts w:ascii="Times New Roman" w:hAnsi="Times New Roman" w:cs="Times New Roman"/>
          <w:color w:val="000000"/>
          <w:sz w:val="24"/>
          <w:szCs w:val="24"/>
        </w:rPr>
        <w:t xml:space="preserve">) przystąpienia do egzaminów wewnętrznych i zewnętrznych w ramach zajęć (jeżeli dotyczy), </w:t>
      </w:r>
    </w:p>
    <w:p w:rsidR="006837BE" w:rsidRDefault="002546F1" w:rsidP="006837BE">
      <w:pPr>
        <w:pStyle w:val="Domylnie"/>
        <w:tabs>
          <w:tab w:val="left" w:pos="4975"/>
        </w:tabs>
        <w:ind w:left="426" w:right="22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6837BE">
        <w:rPr>
          <w:rFonts w:ascii="Times New Roman" w:hAnsi="Times New Roman" w:cs="Times New Roman"/>
          <w:color w:val="000000"/>
          <w:sz w:val="24"/>
          <w:szCs w:val="24"/>
        </w:rPr>
        <w:t>) Uczestnikowi Projektu zostanie :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zapewniona przerwa kawowa  (kawa, herbata, ciastka, zimne napoje)</w:t>
      </w:r>
      <w:r w:rsidR="00A41CD5">
        <w:rPr>
          <w:rFonts w:ascii="Times New Roman" w:hAnsi="Times New Roman" w:cs="Times New Roman"/>
          <w:color w:val="000000"/>
          <w:sz w:val="24"/>
          <w:szCs w:val="24"/>
        </w:rPr>
        <w:t xml:space="preserve"> i obiadowa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kursów i szkoleń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zapewniony </w:t>
      </w:r>
      <w:r w:rsidR="00A41CD5">
        <w:rPr>
          <w:rFonts w:ascii="Times New Roman" w:hAnsi="Times New Roman" w:cs="Times New Roman"/>
          <w:color w:val="000000"/>
          <w:sz w:val="24"/>
          <w:szCs w:val="24"/>
        </w:rPr>
        <w:t>dojazd, całodzienne wyżywienie, przerwa kawowa- dotyczy szkolenia „Stevard/ stevardessa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zapewnienie 2 podejść do egzaminu</w:t>
      </w:r>
      <w:r w:rsidR="00F364E5">
        <w:rPr>
          <w:rFonts w:ascii="Times New Roman" w:hAnsi="Times New Roman" w:cs="Times New Roman"/>
          <w:color w:val="000000"/>
          <w:sz w:val="24"/>
          <w:szCs w:val="24"/>
        </w:rPr>
        <w:t xml:space="preserve"> prawa jazdy kat. B </w:t>
      </w:r>
      <w:r w:rsidR="00A41CD5">
        <w:rPr>
          <w:rFonts w:ascii="Times New Roman" w:hAnsi="Times New Roman" w:cs="Times New Roman"/>
          <w:color w:val="000000"/>
          <w:sz w:val="24"/>
          <w:szCs w:val="24"/>
        </w:rPr>
        <w:t xml:space="preserve"> i dodatkowych godzin jazdy przed 2 egzaminem</w:t>
      </w:r>
      <w:r w:rsidR="00F364E5">
        <w:rPr>
          <w:rFonts w:ascii="Times New Roman" w:hAnsi="Times New Roman" w:cs="Times New Roman"/>
          <w:color w:val="000000"/>
          <w:sz w:val="24"/>
          <w:szCs w:val="24"/>
        </w:rPr>
        <w:t>- jeśli dotyczy</w:t>
      </w:r>
    </w:p>
    <w:p w:rsidR="00F364E5" w:rsidRDefault="00F364E5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zapewnienie jednej poprawki na egzaminie na operatora wózka widłowego- jeśli dotyczy</w:t>
      </w:r>
    </w:p>
    <w:p w:rsidR="006837BE" w:rsidRDefault="006837BE" w:rsidP="006837BE">
      <w:pPr>
        <w:pStyle w:val="Domylnie"/>
        <w:tabs>
          <w:tab w:val="left" w:pos="4975"/>
        </w:tabs>
        <w:ind w:left="851" w:right="229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dostęp do sal dostosowanych do potrzeb osób z niepełnosprawnościami , w razie potrzeby zostanie zapewniony udział dodatkowego opiekuna czy asystenta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84" w:rsidRDefault="00186B84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84" w:rsidRDefault="00186B84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84" w:rsidRDefault="00186B84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B84" w:rsidRDefault="00186B84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Wnioskodawca Projektu może rozwiązać niniejszą umowę w sytuacji, gdy Uczestnik Projektu, narusza postanowienia Regulaminu lub umowy uczestnictwa w Projekcie.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Rozwiązanie umowy, o którym mowa w pkt 1, skuteczne jest od dnia doręczenia Uczestnikowi Projektu do rąk własnych z potwierdzeniem odbioru lub drogą pocztową  (na adres wskazany w niniejszej umowie) oświadczenia o jej rozwiązaniu.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6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treści umowy wymagają formy pisemnej pod rygorem nieważności.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postanowienia Regulaminu rekrutacji i uczestnictwa w Projekcie oraz przepisy Kodeksu Cywilnego. 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Ewentualne spory związane z realizacją niniejszej umowy strony będą starały się rozwiązać polubownie.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braku porozumienia spór rozpozna sąd powszechny właściwy dla siedziby Wnioskodawcy Projektu.</w:t>
      </w: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§ 9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.….................….................. </w:t>
      </w:r>
    </w:p>
    <w:p w:rsidR="006837BE" w:rsidRDefault="006837BE" w:rsidP="006837BE">
      <w:pPr>
        <w:pStyle w:val="Domylni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 projektu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Uczestnika Projektu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7BE" w:rsidRDefault="006837BE" w:rsidP="006837BE">
      <w:pPr>
        <w:pStyle w:val="Akapitzlis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837BE" w:rsidRDefault="006837BE" w:rsidP="006837BE">
      <w:pPr>
        <w:pStyle w:val="Akapitzlis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837BE" w:rsidRDefault="006837BE" w:rsidP="006837BE">
      <w:pPr>
        <w:pStyle w:val="Akapitzlis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6837BE" w:rsidRDefault="006837BE" w:rsidP="006837BE">
      <w:pPr>
        <w:spacing w:after="0"/>
        <w:rPr>
          <w:rFonts w:ascii="Times New Roman" w:hAnsi="Times New Roman"/>
          <w:sz w:val="24"/>
          <w:szCs w:val="24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F7502D" w:rsidRPr="00727C51" w:rsidRDefault="00F7502D" w:rsidP="00727C51">
      <w:pPr>
        <w:tabs>
          <w:tab w:val="center" w:pos="1700"/>
          <w:tab w:val="center" w:pos="2127"/>
          <w:tab w:val="center" w:pos="8787"/>
        </w:tabs>
        <w:spacing w:after="0" w:line="264" w:lineRule="auto"/>
        <w:jc w:val="both"/>
        <w:rPr>
          <w:color w:val="00000A"/>
        </w:rPr>
      </w:pPr>
    </w:p>
    <w:sectPr w:rsidR="00F7502D" w:rsidRPr="00727C51" w:rsidSect="00F750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D05" w:rsidRDefault="00EC2D05" w:rsidP="00F7502D">
      <w:pPr>
        <w:spacing w:after="0" w:line="240" w:lineRule="auto"/>
      </w:pPr>
      <w:r>
        <w:separator/>
      </w:r>
    </w:p>
  </w:endnote>
  <w:endnote w:type="continuationSeparator" w:id="1">
    <w:p w:rsidR="00EC2D05" w:rsidRDefault="00EC2D05" w:rsidP="00F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D05" w:rsidRDefault="00EC2D05" w:rsidP="00F7502D">
      <w:pPr>
        <w:spacing w:after="0" w:line="240" w:lineRule="auto"/>
      </w:pPr>
      <w:r>
        <w:separator/>
      </w:r>
    </w:p>
  </w:footnote>
  <w:footnote w:type="continuationSeparator" w:id="1">
    <w:p w:rsidR="00EC2D05" w:rsidRDefault="00EC2D05" w:rsidP="00F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D" w:rsidRDefault="001621F1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-446405</wp:posOffset>
          </wp:positionH>
          <wp:positionV relativeFrom="paragraph">
            <wp:posOffset>-373380</wp:posOffset>
          </wp:positionV>
          <wp:extent cx="6503035" cy="1005840"/>
          <wp:effectExtent l="19050" t="0" r="12065" b="3810"/>
          <wp:wrapTight wrapText="bothSides">
            <wp:wrapPolygon edited="0">
              <wp:start x="-63" y="0"/>
              <wp:lineTo x="-63" y="21682"/>
              <wp:lineTo x="21640" y="21682"/>
              <wp:lineTo x="21640" y="0"/>
              <wp:lineTo x="-63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3035" cy="100584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F7502D" w:rsidRDefault="00F75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FF"/>
    <w:multiLevelType w:val="multilevel"/>
    <w:tmpl w:val="BEAC756C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1">
    <w:nsid w:val="465E4047"/>
    <w:multiLevelType w:val="multilevel"/>
    <w:tmpl w:val="2BCEECEA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2">
    <w:nsid w:val="68C0506A"/>
    <w:multiLevelType w:val="multilevel"/>
    <w:tmpl w:val="8014E9F6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spacing w:after="0" w:line="240" w:lineRule="auto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spacing w:after="0" w:line="240" w:lineRule="auto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spacing w:after="0" w:line="240" w:lineRule="auto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spacing w:after="0" w:line="240" w:lineRule="auto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spacing w:after="0" w:line="240" w:lineRule="auto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spacing w:after="0" w:line="240" w:lineRule="auto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spacing w:after="0" w:line="240" w:lineRule="auto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spacing w:after="0" w:line="240" w:lineRule="auto"/>
        <w:ind w:left="6480" w:hanging="360"/>
      </w:pPr>
      <w:rPr>
        <w:rFonts w:ascii="Wingdings" w:hAnsi="Wingdings" w:cs="Wingdings"/>
      </w:rPr>
    </w:lvl>
  </w:abstractNum>
  <w:abstractNum w:abstractNumId="3">
    <w:nsid w:val="6FC63C1E"/>
    <w:multiLevelType w:val="multilevel"/>
    <w:tmpl w:val="867CB0A8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7502D"/>
    <w:rsid w:val="00070AC5"/>
    <w:rsid w:val="000C46C8"/>
    <w:rsid w:val="000D1069"/>
    <w:rsid w:val="000F4C5F"/>
    <w:rsid w:val="001621F1"/>
    <w:rsid w:val="001847A6"/>
    <w:rsid w:val="00186B84"/>
    <w:rsid w:val="0018747D"/>
    <w:rsid w:val="001C38AB"/>
    <w:rsid w:val="002546F1"/>
    <w:rsid w:val="002F7477"/>
    <w:rsid w:val="005C2C12"/>
    <w:rsid w:val="005F5B37"/>
    <w:rsid w:val="006837BE"/>
    <w:rsid w:val="00727C51"/>
    <w:rsid w:val="007A3706"/>
    <w:rsid w:val="007C0EAB"/>
    <w:rsid w:val="0082147E"/>
    <w:rsid w:val="00A41CD5"/>
    <w:rsid w:val="00A56C4C"/>
    <w:rsid w:val="00B90DFB"/>
    <w:rsid w:val="00D91110"/>
    <w:rsid w:val="00E636FA"/>
    <w:rsid w:val="00EC1467"/>
    <w:rsid w:val="00EC2D05"/>
    <w:rsid w:val="00F364E5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F7502D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rsid w:val="00F7502D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qFormat/>
    <w:rsid w:val="00F7502D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F7502D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F7502D"/>
  </w:style>
  <w:style w:type="character" w:styleId="Hipercze">
    <w:name w:val="Hyperlink"/>
    <w:rsid w:val="00F7502D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F7502D"/>
  </w:style>
  <w:style w:type="character" w:customStyle="1" w:styleId="NagwekZnak">
    <w:name w:val="NagłówekZnak"/>
    <w:basedOn w:val="Domylnaczcionkaakapitu0"/>
    <w:rsid w:val="00F7502D"/>
  </w:style>
  <w:style w:type="character" w:customStyle="1" w:styleId="StopkaZnak">
    <w:name w:val="StopkaZnak"/>
    <w:basedOn w:val="Domylnaczcionkaakapitu0"/>
    <w:rsid w:val="00F7502D"/>
  </w:style>
  <w:style w:type="table" w:styleId="Tabela-Prosty1">
    <w:name w:val="Table Simple 1"/>
    <w:basedOn w:val="Standardowy"/>
    <w:rsid w:val="00F7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Iza</cp:lastModifiedBy>
  <cp:revision>6</cp:revision>
  <dcterms:created xsi:type="dcterms:W3CDTF">2024-04-09T15:25:00Z</dcterms:created>
  <dcterms:modified xsi:type="dcterms:W3CDTF">2024-04-11T09:16:00Z</dcterms:modified>
</cp:coreProperties>
</file>